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别尔嘉耶夫论自由与奴役  珍藏本</w:t>
      </w:r>
    </w:p>
    <w:p>
      <w:r>
        <w:rPr>
          <w:rFonts w:ascii="宋体" w:hAnsi="宋体" w:eastAsia="宋体"/>
          <w:sz w:val="24"/>
        </w:rPr>
        <w:t>（俄罗斯）尼古拉·亚历山大罗维奇·别尔嘉耶夫著；石磊编译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别尔嘉耶夫论自由与奴役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（俄罗斯）尼古拉·亚历山大罗维奇·别尔嘉耶夫著；石磊编译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本书出售、求购地址：https://www.jiaokey.com/book/detail/14015879.html</w:t>
      </w:r>
    </w:p>
    <w:p>
      <w:r>
        <w:t>更多相关图书推荐：https://www.jiaokey.com</w:t>
      </w:r>
    </w:p>
    <w:p>
      <w:r>
        <w:t>（俄罗斯）尼古拉·亚历山大罗维奇·别尔嘉耶夫著；石磊编译 其他作品：https://www.jiaokey.com/tag/（俄罗斯）尼古拉·亚历山大罗维奇·别尔嘉耶夫著；石磊编译.html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关键词搜索：https://www.jiaokey.com/tag/别尔嘉耶夫论自由与奴役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