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中国校园足球指导员培训教程  试行</w:t>
      </w:r>
    </w:p>
    <w:p>
      <w:r>
        <w:rPr>
          <w:rFonts w:ascii="宋体" w:hAnsi="宋体" w:eastAsia="宋体"/>
          <w:sz w:val="24"/>
        </w:rPr>
        <w:t>曾丹，邓世俊，耿建华主编；中国足球协会，全国校足办审定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中国校园足球指导员培训教程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曾丹，邓世俊，耿建华主编；中国足球协会，全国校足办审定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本书出售、求购地址：https://www.jiaokey.com/book/detail/14015105.html</w:t>
      </w:r>
    </w:p>
    <w:p>
      <w:r>
        <w:t>更多相关图书推荐：https://www.jiaokey.com</w:t>
      </w:r>
    </w:p>
    <w:p>
      <w:r>
        <w:t>曾丹，邓世俊，耿建华主编；中国足球协会，全国校足办审定 其他作品：https://www.jiaokey.com/tag/曾丹，邓世俊，耿建华主编；中国足球协会，全国校足办审定.html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关键词搜索：https://www.jiaokey.com/tag/中国校园足球指导员培训教程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