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</w:t>
      </w:r>
    </w:p>
    <w:p>
      <w:r>
        <w:rPr>
          <w:rFonts w:ascii="宋体" w:hAnsi="宋体" w:eastAsia="宋体"/>
          <w:sz w:val="24"/>
        </w:rPr>
        <w:t>（英）休斯（Hughes M）著；（英）迈尔绘；边洪芹译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（英）休斯（Hughes M）著；（英）迈尔绘；边洪芹译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本书出售、求购地址：https://www.jiaokey.com/book/detail/14014424.html</w:t>
      </w:r>
    </w:p>
    <w:p>
      <w:r>
        <w:t>更多相关图书推荐：https://www.jiaokey.com</w:t>
      </w:r>
    </w:p>
    <w:p>
      <w:r>
        <w:t>（英）休斯（Hughes M）著；（英）迈尔绘；边洪芹译 其他作品：https://www.jiaokey.com/tag/（英）休斯（Hughes M）著；（英）迈尔绘；边洪芹译.html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