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愚蠢的狐狸</w:t>
      </w:r>
    </w:p>
    <w:p>
      <w:r>
        <w:rPr>
          <w:rFonts w:ascii="宋体" w:hAnsi="宋体" w:eastAsia="宋体"/>
          <w:sz w:val="24"/>
        </w:rPr>
        <w:t>（英）霍斯（Hawes，A.）改编；（美）斯蒂芬斯绘；张涛译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愚蠢的狐狸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（英）霍斯（Hawes，A.）改编；（美）斯蒂芬斯绘；张涛译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本书出售、求购地址：https://www.jiaokey.com/book/detail/14014410.html</w:t>
      </w:r>
    </w:p>
    <w:p>
      <w:r>
        <w:t>更多相关图书推荐：https://www.jiaokey.com</w:t>
      </w:r>
    </w:p>
    <w:p>
      <w:r>
        <w:t>（英）霍斯（Hawes，A.）改编；（美）斯蒂芬斯绘；张涛译 其他作品：https://www.jiaokey.com/tag/（英）霍斯（Hawes，A.）改编；（美）斯蒂芬斯绘；张涛译.html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关键词搜索：https://www.jiaokey.com/tag/愚蠢的狐狸.html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