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中等职业教育课程改革国家规定新教材  机械制图  多学时</w:t>
      </w:r>
    </w:p>
    <w:p>
      <w:r>
        <w:rPr>
          <w:rFonts w:ascii="宋体" w:hAnsi="宋体" w:eastAsia="宋体"/>
          <w:sz w:val="24"/>
        </w:rPr>
        <w:t>钱可强主编；姜尤德，邱坤，李添翼副主编；李良训，郭卫国，杨芊，李永民等参编；宋宪一，严国华主审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中等职业教育课程改革国家规定新教材  机械制图  多学时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钱可强主编；姜尤德，邱坤，李添翼副主编；李良训，郭卫国，杨芊，李永民等参编；宋宪一，严国华主审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本书出售、求购地址：https://www.jiaokey.com/book/detail/14014063.html</w:t>
      </w:r>
    </w:p>
    <w:p>
      <w:r>
        <w:t>更多相关图书推荐：https://www.jiaokey.com</w:t>
      </w:r>
    </w:p>
    <w:p>
      <w:r>
        <w:t>钱可强主编；姜尤德，邱坤，李添翼副主编；李良训，郭卫国，杨芊，李永民等参编；宋宪一，严国华主审 其他作品：https://www.jiaokey.com/tag/钱可强主编；姜尤德，邱坤，李添翼副主编；李良训，郭卫国，杨芊，李永民等参编；宋宪一，严国华主审.html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关键词搜索：https://www.jiaokey.com/tag/中等职业教育课程改革国家规定新教材  机械制图  多学时.html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