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汽车底盘电控系统维修</w:t>
      </w:r>
    </w:p>
    <w:p>
      <w:r>
        <w:rPr>
          <w:rFonts w:ascii="宋体" w:hAnsi="宋体" w:eastAsia="宋体"/>
          <w:sz w:val="24"/>
        </w:rPr>
        <w:t>张士江主编；刘文国，郑庆文，常玉泉参编；卞良勇主审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张士江主编；刘文国，郑庆文，常玉泉参编；卞良勇主审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本书出售、求购地址：https://www.jiaokey.com/book/detail/14013985.html</w:t>
      </w:r>
    </w:p>
    <w:p>
      <w:r>
        <w:t>更多相关图书推荐：https://www.jiaokey.com</w:t>
      </w:r>
    </w:p>
    <w:p>
      <w:r>
        <w:t>张士江主编；刘文国，郑庆文，常玉泉参编；卞良勇主审 其他作品：https://www.jiaokey.com/tag/张士江主编；刘文国，郑庆文，常玉泉参编；卞良勇主审.html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