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网页制作与网站设计  第3版</w:t>
      </w:r>
    </w:p>
    <w:p>
      <w:r>
        <w:rPr>
          <w:rFonts w:ascii="宋体" w:hAnsi="宋体" w:eastAsia="宋体"/>
          <w:sz w:val="24"/>
        </w:rPr>
        <w:t>阳西述主编；梁小满，陈娟，刘琳，郭广军等副主编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网页制作与网站设计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阳西述主编；梁小满，陈娟，刘琳，郭广军等副主编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本书出售、求购地址：https://www.jiaokey.com/book/detail/14013932.html</w:t>
      </w:r>
    </w:p>
    <w:p>
      <w:r>
        <w:t>更多相关图书推荐：https://www.jiaokey.com</w:t>
      </w:r>
    </w:p>
    <w:p>
      <w:r>
        <w:t>阳西述主编；梁小满，陈娟，刘琳，郭广军等副主编 其他作品：https://www.jiaokey.com/tag/阳西述主编；梁小满，陈娟，刘琳，郭广军等副主编.html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关键词搜索：https://www.jiaokey.com/tag/网页制作与网站设计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