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昌黎先生全集四十卷外集十卷遗文四卷  27-33</w:t>
      </w:r>
    </w:p>
    <w:p>
      <w:r>
        <w:rPr>
          <w:rFonts w:ascii="宋体" w:hAnsi="宋体" w:eastAsia="宋体"/>
          <w:sz w:val="24"/>
        </w:rPr>
        <w:t>（唐）韩愈著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昌黎先生全集四十卷外集十卷遗文四卷  27-33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本书出售、求购地址：https://www.jiaokey.com/book/detail/14013752.html</w:t>
      </w:r>
    </w:p>
    <w:p>
      <w:r>
        <w:t>更多相关图书推荐：https://www.jiaokey.com</w:t>
      </w:r>
    </w:p>
    <w:p>
      <w:r>
        <w:t>（唐）韩愈著 其他作品：https://www.jiaokey.com/tag/（唐）韩愈著.html</w:t>
      </w:r>
    </w:p>
    <w:p>
      <w:r>
        <w:t>清雍正刻本 出版图书：https://www.jiaokey.com/tag/清雍正刻本.html</w:t>
      </w:r>
    </w:p>
    <w:p>
      <w:r>
        <w:t>关键词搜索：https://www.jiaokey.com/tag/昌黎先生全集四十卷外集十卷遗文四卷  27-33.html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