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海豚绘本花园系列  和爸爸一起散步</w:t>
      </w:r>
    </w:p>
    <w:p>
      <w:r>
        <w:rPr>
          <w:rFonts w:ascii="宋体" w:hAnsi="宋体" w:eastAsia="宋体"/>
          <w:sz w:val="24"/>
        </w:rPr>
        <w:t>（法）周·欧斯特·朗迪文；（西班牙）卡门·瑟果维亚图；王石安译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海豚绘本花园系列  和爸爸一起散步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（法）周·欧斯特·朗迪文；（西班牙）卡门·瑟果维亚图；王石安译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本书出售、求购地址：https://www.jiaokey.com/book/detail/14013230.html</w:t>
      </w:r>
    </w:p>
    <w:p>
      <w:r>
        <w:t>更多相关图书推荐：https://www.jiaokey.com</w:t>
      </w:r>
    </w:p>
    <w:p>
      <w:r>
        <w:t>（法）周·欧斯特·朗迪文；（西班牙）卡门·瑟果维亚图；王石安译 其他作品：https://www.jiaokey.com/tag/（法）周·欧斯特·朗迪文；（西班牙）卡门·瑟果维亚图；王石安译.html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关键词搜索：https://www.jiaokey.com/tag/海豚绘本花园系列  和爸爸一起散步.html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