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  幼儿园  2015</w:t>
      </w:r>
    </w:p>
    <w:p>
      <w:r>
        <w:rPr>
          <w:rFonts w:ascii="宋体" w:hAnsi="宋体" w:eastAsia="宋体"/>
          <w:sz w:val="24"/>
        </w:rPr>
        <w:t>教师资格认定考试命题研究中心编；彭玲艺，龚宏燕分册主编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  幼儿园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教师资格认定考试命题研究中心编；彭玲艺，龚宏燕分册主编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本书出售、求购地址：https://www.jiaokey.com/book/detail/14013154.html</w:t>
      </w:r>
    </w:p>
    <w:p>
      <w:r>
        <w:t>更多相关图书推荐：https://www.jiaokey.com</w:t>
      </w:r>
    </w:p>
    <w:p>
      <w:r>
        <w:t>教师资格认定考试命题研究中心编；彭玲艺，龚宏燕分册主编 其他作品：https://www.jiaokey.com/tag/教师资格认定考试命题研究中心编；彭玲艺，龚宏燕分册主编.html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关键词搜索：https://www.jiaokey.com/tag/综合素质  幼儿园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