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书名：耕耘·收获集  2007-2008慈溪市第四届教育科研优秀成果集粹</w:t>
      </w:r>
    </w:p>
    <w:p>
      <w:r>
        <w:t>作者：孙剑波主编；孙波，胡振燕副主编</w:t>
      </w:r>
    </w:p>
    <w:p>
      <w:r>
        <w:t>出版社：宁波：宁波出版社</w:t>
      </w:r>
    </w:p>
    <w:p>
      <w:r>
        <w:t>出版日期：2010</w:t>
      </w:r>
    </w:p>
    <w:p>
      <w:r>
        <w:t>总页数：324</w:t>
      </w:r>
    </w:p>
    <w:p>
      <w:r>
        <w:t>更多请访问教客网: www.jiaokey.com</w:t>
      </w:r>
    </w:p>
    <w:p>
      <w:r>
        <w:t>耕耘·收获集  2007-2008慈溪市第四届教育科研优秀成果集粹 评论地址：https://www.jiaokey.com/book/detail/14012694.html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