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  旅游服务类</w:t>
      </w:r>
    </w:p>
    <w:p>
      <w:r>
        <w:rPr>
          <w:rFonts w:ascii="宋体" w:hAnsi="宋体" w:eastAsia="宋体"/>
          <w:sz w:val="24"/>
        </w:rPr>
        <w:t>潘雪梅，潘先才主编；张咏梅，金敏，王晓红副主编；中国旅游协会旅游教育分会组织编写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  旅游服务类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潘雪梅，潘先才主编；张咏梅，金敏，王晓红副主编；中国旅游协会旅游教育分会组织编写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本书出售、求购地址：https://www.jiaokey.com/book/detail/14012054.html</w:t>
      </w:r>
    </w:p>
    <w:p>
      <w:r>
        <w:t>更多相关图书推荐：https://www.jiaokey.com</w:t>
      </w:r>
    </w:p>
    <w:p>
      <w:r>
        <w:t>潘雪梅，潘先才主编；张咏梅，金敏，王晓红副主编；中国旅游协会旅游教育分会组织编写 其他作品：https://www.jiaokey.com/tag/潘雪梅，潘先才主编；张咏梅，金敏，王晓红副主编；中国旅游协会旅游教育分会组织编写.html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关键词搜索：https://www.jiaokey.com/tag/客房服务  旅游服务类.html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