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世纪商务英语听说教程  基础篇  1</w:t>
      </w:r>
    </w:p>
    <w:p>
      <w:r>
        <w:rPr>
          <w:rFonts w:ascii="宋体" w:hAnsi="宋体" w:eastAsia="宋体"/>
          <w:sz w:val="24"/>
        </w:rPr>
        <w:t>施志渝，谷伟珍，焦文渊主编；崔晓丽，聂继德，陶小松副主编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世纪商务英语听说教程  基础篇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施志渝，谷伟珍，焦文渊主编；崔晓丽，聂继德，陶小松副主编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本书出售、求购地址：https://www.jiaokey.com/book/detail/14011644.html</w:t>
      </w:r>
    </w:p>
    <w:p>
      <w:r>
        <w:t>更多相关图书推荐：https://www.jiaokey.com</w:t>
      </w:r>
    </w:p>
    <w:p>
      <w:r>
        <w:t>施志渝，谷伟珍，焦文渊主编；崔晓丽，聂继德，陶小松副主编 其他作品：https://www.jiaokey.com/tag/施志渝，谷伟珍，焦文渊主编；崔晓丽，聂继德，陶小松副主编.html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关键词搜索：https://www.jiaokey.com/tag/世纪商务英语听说教程  基础篇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