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物流采购管理</w:t>
      </w:r>
    </w:p>
    <w:p>
      <w:r>
        <w:rPr>
          <w:rFonts w:ascii="宋体" w:hAnsi="宋体" w:eastAsia="宋体"/>
          <w:sz w:val="24"/>
        </w:rPr>
        <w:t>戴小廷主编；张其春，郑少峰，张晏魁主编；曾永珍，胡永仕，周牧参编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戴小廷主编；张其春，郑少峰，张晏魁主编；曾永珍，胡永仕，周牧参编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本书出售、求购地址：https://www.jiaokey.com/book/detail/14009822.html</w:t>
      </w:r>
    </w:p>
    <w:p>
      <w:r>
        <w:t>更多相关图书推荐：https://www.jiaokey.com</w:t>
      </w:r>
    </w:p>
    <w:p>
      <w:r>
        <w:t>戴小廷主编；张其春，郑少峰，张晏魁主编；曾永珍，胡永仕，周牧参编 其他作品：https://www.jiaokey.com/tag/戴小廷主编；张其春，郑少峰，张晏魁主编；曾永珍，胡永仕，周牧参编.html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