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中华苏维埃共和国在瑞金</w:t>
      </w:r>
    </w:p>
    <w:p>
      <w:r>
        <w:rPr>
          <w:rFonts w:ascii="宋体" w:hAnsi="宋体" w:eastAsia="宋体"/>
          <w:sz w:val="24"/>
        </w:rPr>
        <w:t>龚培兴，罗惠兰，刘若飞执行主编；王君主编；李小三副主编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中华苏维埃共和国在瑞金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龚培兴，罗惠兰，刘若飞执行主编；王君主编；李小三副主编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中国井冈山干部学院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本书出售、求购地址：https://www.jiaokey.com/book/detail/14007894.html</w:t>
      </w:r>
    </w:p>
    <w:p>
      <w:r>
        <w:t>更多相关图书推荐：https://www.jiaokey.com</w:t>
      </w:r>
    </w:p>
    <w:p>
      <w:r>
        <w:t>龚培兴，罗惠兰，刘若飞执行主编；王君主编；李小三副主编 其他作品：https://www.jiaokey.com/tag/龚培兴，罗惠兰，刘若飞执行主编；王君主编；李小三副主编.html</w:t>
      </w:r>
    </w:p>
    <w:p>
      <w:r>
        <w:t>中国井冈山干部学院 出版图书：https://www.jiaokey.com/tag/中国井冈山干部学院.html</w:t>
      </w:r>
    </w:p>
    <w:p>
      <w:r>
        <w:t>关键词搜索：https://www.jiaokey.com/tag/中华苏维埃共和国在瑞金.html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