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书名：教坛拾贝  上海商学院青年教师教学基本功大赛成果撷英  2010-2011年</w:t>
      </w:r>
    </w:p>
    <w:p>
      <w:r>
        <w:t>作者：冯伟国主编；陈敏，熊平安，侯立玉，杨荣昌副主编</w:t>
      </w:r>
    </w:p>
    <w:p>
      <w:r>
        <w:t>出版社：上海：上海教育出版社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教坛拾贝  上海商学院青年教师教学基本功大赛成果撷英  2010-2011年 评论地址：https://www.jiaokey.com/book/detail/14006745.html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