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猫猫原来是这样</w:t>
      </w:r>
    </w:p>
    <w:p>
      <w:r>
        <w:rPr>
          <w:rFonts w:ascii="宋体" w:hAnsi="宋体" w:eastAsia="宋体"/>
          <w:sz w:val="24"/>
        </w:rPr>
        <w:t>（法）让-吕克·库德雷文；（法）菲利普·库德雷图；黄采译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猫猫原来是这样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（法）让-吕克·库德雷文；（法）菲利普·库德雷图；黄采译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北京师范大学出版社；北京师范大学出版集团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本书出售、求购地址：https://www.jiaokey.com/book/detail/14005067.html</w:t>
      </w:r>
    </w:p>
    <w:p>
      <w:r>
        <w:t>更多相关图书推荐：https://www.jiaokey.com</w:t>
      </w:r>
    </w:p>
    <w:p>
      <w:r>
        <w:t>（法）让-吕克·库德雷文；（法）菲利普·库德雷图；黄采译 其他作品：https://www.jiaokey.com/tag/（法）让-吕克·库德雷文；（法）菲利普·库德雷图；黄采译.html</w:t>
      </w:r>
    </w:p>
    <w:p>
      <w:r>
        <w:t>北京师范大学出版社；北京师范大学出版集团 出版图书：https://www.jiaokey.com/tag/北京师范大学出版社；北京师范大学出版集团.html</w:t>
      </w:r>
    </w:p>
    <w:p>
      <w:r>
        <w:t>关键词搜索：https://www.jiaokey.com/tag/猫猫原来是这样.html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