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读者精品珍藏  哲思感悟  下</w:t>
      </w:r>
    </w:p>
    <w:p>
      <w:r>
        <w:rPr>
          <w:rFonts w:ascii="宋体" w:hAnsi="宋体" w:eastAsia="宋体"/>
          <w:sz w:val="24"/>
        </w:rPr>
        <w:t>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读者精品珍藏  哲思感悟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本书出售、求购地址：https://www.jiaokey.com/book/detail/14004574.html</w:t>
      </w:r>
    </w:p>
    <w:p>
      <w:r>
        <w:t>更多相关图书推荐：https://www.jiaokey.com</w:t>
      </w:r>
    </w:p>
    <w:p>
      <w:r>
        <w:t>彬彬主编 其他作品：https://www.jiaokey.com/tag/彬彬主编.html</w:t>
      </w:r>
    </w:p>
    <w:p>
      <w:r>
        <w:t>内蒙古文学出版社 出版图书：https://www.jiaokey.com/tag/内蒙古文学出版社.html</w:t>
      </w:r>
    </w:p>
    <w:p>
      <w:r>
        <w:t>关键词搜索：https://www.jiaokey.com/tag/读者精品珍藏  哲思感悟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