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图图的智慧王国  创造力潜能开发  中秋节吃月饼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图图的智慧王国  创造力潜能开发  中秋节吃月饼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本书出售、求购地址：https://www.jiaokey.com/book/detail/14004353.html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关键词搜索：https://www.jiaokey.com/tag/图图的智慧王国  创造力潜能开发  中秋节吃月饼.html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