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飞船历险记</w:t>
      </w:r>
    </w:p>
    <w:p>
      <w:r>
        <w:rPr>
          <w:rFonts w:ascii="宋体" w:hAnsi="宋体" w:eastAsia="宋体"/>
          <w:sz w:val="24"/>
        </w:rPr>
        <w:t>周悬；（俄罗斯）A.N.阿法纳西耶夫文；（比）罗纳德·赫宁克绘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飞船历险记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周悬；（俄罗斯）A.N.阿法纳西耶夫文；（比）罗纳德·赫宁克绘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本书出售、求购地址：https://www.jiaokey.com/book/detail/14004313.html</w:t>
      </w:r>
    </w:p>
    <w:p>
      <w:r>
        <w:t>更多相关图书推荐：https://www.jiaokey.com</w:t>
      </w:r>
    </w:p>
    <w:p>
      <w:r>
        <w:t>周悬；（俄罗斯）A.N.阿法纳西耶夫文；（比）罗纳德·赫宁克绘 其他作品：https://www.jiaokey.com/tag/周悬；（俄罗斯）A.N.阿法纳西耶夫文；（比）罗纳德·赫宁克绘.html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关键词搜索：https://www.jiaokey.com/tag/飞船历险记.html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