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可持续景观设计  场地设计方法、策略与实践</w:t>
      </w:r>
    </w:p>
    <w:p>
      <w:r>
        <w:rPr>
          <w:rFonts w:ascii="宋体" w:hAnsi="宋体" w:eastAsia="宋体"/>
          <w:sz w:val="24"/>
        </w:rPr>
        <w:t>（美）梅格·卡尔金斯著；贾培义，郭湧，王晞，贾晶译；贾培义审校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可持续景观设计  场地设计方法、策略与实践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（美）梅格·卡尔金斯著；贾培义，郭湧，王晞，贾晶译；贾培义审校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本书出售、求购地址：https://www.jiaokey.com/book/detail/14004240.html</w:t>
      </w:r>
    </w:p>
    <w:p>
      <w:r>
        <w:t>更多相关图书推荐：https://www.jiaokey.com</w:t>
      </w:r>
    </w:p>
    <w:p>
      <w:r>
        <w:t>（美）梅格·卡尔金斯著；贾培义，郭湧，王晞，贾晶译；贾培义审校 其他作品：https://www.jiaokey.com/tag/（美）梅格·卡尔金斯著；贾培义，郭湧，王晞，贾晶译；贾培义审校.html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关键词搜索：https://www.jiaokey.com/tag/可持续景观设计  场地设计方法、策略与实践.html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