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马克思主义哲学三部名著研读</w:t>
      </w:r>
    </w:p>
    <w:p>
      <w:r>
        <w:rPr>
          <w:rFonts w:ascii="宋体" w:hAnsi="宋体" w:eastAsia="宋体"/>
          <w:sz w:val="24"/>
        </w:rPr>
        <w:t>王传习，马振国编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马克思主义哲学三部名著研读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王传习，马振国编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中央民族大学出版社发行部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本书出售、求购地址：https://www.jiaokey.com/book/detail/14003872.html</w:t>
      </w:r>
    </w:p>
    <w:p>
      <w:r>
        <w:t>更多相关图书推荐：https://www.jiaokey.com</w:t>
      </w:r>
    </w:p>
    <w:p>
      <w:r>
        <w:t>王传习，马振国编 其他作品：https://www.jiaokey.com/tag/王传习，马振国编.html</w:t>
      </w:r>
    </w:p>
    <w:p>
      <w:r>
        <w:t>中央民族大学出版社发行部 出版图书：https://www.jiaokey.com/tag/中央民族大学出版社发行部.html</w:t>
      </w:r>
    </w:p>
    <w:p>
      <w:r>
        <w:t>关键词搜索：https://www.jiaokey.com/tag/马克思主义哲学三部名著研读.html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