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跑步游全国  第十五届象征性跑步全国活动方案及历届活动资料专集</w:t>
      </w:r>
    </w:p>
    <w:p>
      <w:r>
        <w:rPr>
          <w:rFonts w:ascii="宋体" w:hAnsi="宋体" w:eastAsia="宋体"/>
          <w:sz w:val="24"/>
        </w:rPr>
        <w:t>王剑隆，申平和编委主任；李玉清主编；李玉德，王兴文，张平福，刘国明，赵书堂，籍金书，庄新有，杨晓成，赵国祥编委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跑步游全国  第十五届象征性跑步全国活动方案及历届活动资料专集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王剑隆，申平和编委主任；李玉清主编；李玉德，王兴文，张平福，刘国明，赵书堂，籍金书，庄新有，杨晓成，赵国祥编委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山西省长治市实验中学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本书出售、求购地址：https://www.jiaokey.com/book/detail/14003417.html</w:t>
      </w:r>
    </w:p>
    <w:p>
      <w:r>
        <w:t>更多相关图书推荐：https://www.jiaokey.com</w:t>
      </w:r>
    </w:p>
    <w:p>
      <w:r>
        <w:t>王剑隆，申平和编委主任；李玉清主编；李玉德，王兴文，张平福，刘国明，赵书堂，籍金书，庄新有，杨晓成，赵国祥编委 其他作品：https://www.jiaokey.com/tag/王剑隆，申平和编委主任；李玉清主编；李玉德，王兴文，张平福，刘国明，赵书堂，籍金书，庄新有，杨晓成，赵国祥编委.html</w:t>
      </w:r>
    </w:p>
    <w:p>
      <w:r>
        <w:t>山西省长治市实验中学 出版图书：https://www.jiaokey.com/tag/山西省长治市实验中学.html</w:t>
      </w:r>
    </w:p>
    <w:p>
      <w:r>
        <w:t>关键词搜索：https://www.jiaokey.com/tag/跑步游全国  第十五届象征性跑步全国活动方案及历届活动资料专集.html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