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中国当代戏剧选  第2辑  走进二人台</w:t>
      </w:r>
    </w:p>
    <w:p>
      <w:r>
        <w:rPr>
          <w:rFonts w:ascii="宋体" w:hAnsi="宋体" w:eastAsia="宋体"/>
          <w:sz w:val="24"/>
        </w:rPr>
        <w:t>刘颖娣著；中国戏剧文学学会编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中国当代戏剧选  第2辑  走进二人台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刘颖娣著；中国戏剧文学学会编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中华金孔雀出版集团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本书出售、求购地址：https://www.jiaokey.com/book/detail/14003322.html</w:t>
      </w:r>
    </w:p>
    <w:p>
      <w:r>
        <w:t>更多相关图书推荐：https://www.jiaokey.com</w:t>
      </w:r>
    </w:p>
    <w:p>
      <w:r>
        <w:t>刘颖娣著；中国戏剧文学学会编 其他作品：https://www.jiaokey.com/tag/刘颖娣著；中国戏剧文学学会编.html</w:t>
      </w:r>
    </w:p>
    <w:p>
      <w:r>
        <w:t>中华金孔雀出版集团 出版图书：https://www.jiaokey.com/tag/中华金孔雀出版集团.html</w:t>
      </w:r>
    </w:p>
    <w:p>
      <w:r>
        <w:t>关键词搜索：https://www.jiaokey.com/tag/中国当代戏剧选  第2辑  走进二人台.html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