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柏拉图学说指南</w:t>
      </w:r>
    </w:p>
    <w:p>
      <w:r>
        <w:rPr>
          <w:rFonts w:ascii="宋体" w:hAnsi="宋体" w:eastAsia="宋体"/>
          <w:sz w:val="24"/>
        </w:rPr>
        <w:t>阿尔吉努斯著；（爱尔兰）狄龙英译注疏；何祥迪译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柏拉图学说指南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阿尔吉努斯著；（爱尔兰）狄龙英译注疏；何祥迪译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本书出售、求购地址：https://www.jiaokey.com/book/detail/14003025.html</w:t>
      </w:r>
    </w:p>
    <w:p>
      <w:r>
        <w:t>更多相关图书推荐：https://www.jiaokey.com</w:t>
      </w:r>
    </w:p>
    <w:p>
      <w:r>
        <w:t>阿尔吉努斯著；（爱尔兰）狄龙英译注疏；何祥迪译 其他作品：https://www.jiaokey.com/tag/阿尔吉努斯著；（爱尔兰）狄龙英译注疏；何祥迪译.html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关键词搜索：https://www.jiaokey.com/tag/柏拉图学说指南.html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