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高个子缇娜  互动版</w:t>
      </w:r>
    </w:p>
    <w:p>
      <w:r>
        <w:rPr>
          <w:rFonts w:ascii="宋体" w:hAnsi="宋体" w:eastAsia="宋体"/>
          <w:sz w:val="24"/>
        </w:rPr>
        <w:t>（美）唐娜·玛丽·麦瑞特著；（美）丽萨·伍德拉夫绘；范晓星译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高个子缇娜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（美）唐娜·玛丽·麦瑞特著；（美）丽萨·伍德拉夫绘；范晓星译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本书出售、求购地址：https://www.jiaokey.com/book/detail/14002992.html</w:t>
      </w:r>
    </w:p>
    <w:p>
      <w:r>
        <w:t>更多相关图书推荐：https://www.jiaokey.com</w:t>
      </w:r>
    </w:p>
    <w:p>
      <w:r>
        <w:t>（美）唐娜·玛丽·麦瑞特著；（美）丽萨·伍德拉夫绘；范晓星译 其他作品：https://www.jiaokey.com/tag/（美）唐娜·玛丽·麦瑞特著；（美）丽萨·伍德拉夫绘；范晓星译.html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高个子缇娜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