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经典童话  彩衣吹笛人  唯美手绘版</w:t>
      </w:r>
    </w:p>
    <w:p>
      <w:r>
        <w:rPr>
          <w:rFonts w:ascii="宋体" w:hAnsi="宋体" w:eastAsia="宋体"/>
          <w:sz w:val="24"/>
        </w:rPr>
        <w:t>（韩）宋俊植改编；（韩）朴京镇绘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经典童话  彩衣吹笛人  唯美手绘版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（韩）宋俊植改编；（韩）朴京镇绘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本书出售、求购地址：https://www.jiaokey.com/book/detail/14001602.html</w:t>
      </w:r>
    </w:p>
    <w:p>
      <w:r>
        <w:t>更多相关图书推荐：https://www.jiaokey.com</w:t>
      </w:r>
    </w:p>
    <w:p>
      <w:r>
        <w:t>（韩）宋俊植改编；（韩）朴京镇绘 其他作品：https://www.jiaokey.com/tag/（韩）宋俊植改编；（韩）朴京镇绘.html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关键词搜索：https://www.jiaokey.com/tag/经典童话  彩衣吹笛人  唯美手绘版.html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