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传统文化百科  儿歌  3</w:t>
      </w:r>
    </w:p>
    <w:p>
      <w:r>
        <w:rPr>
          <w:rFonts w:ascii="宋体" w:hAnsi="宋体" w:eastAsia="宋体"/>
          <w:sz w:val="24"/>
        </w:rPr>
        <w:t>李治国，谢悦著；郭旭北，韩林东，侯承宇等绘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传统文化百科  儿歌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李治国，谢悦著；郭旭北，韩林东，侯承宇等绘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本书出售、求购地址：https://www.jiaokey.com/book/detail/14001474.html</w:t>
      </w:r>
    </w:p>
    <w:p>
      <w:r>
        <w:t>更多相关图书推荐：https://www.jiaokey.com</w:t>
      </w:r>
    </w:p>
    <w:p>
      <w:r>
        <w:t>李治国，谢悦著；郭旭北，韩林东，侯承宇等绘 其他作品：https://www.jiaokey.com/tag/李治国，谢悦著；郭旭北，韩林东，侯承宇等绘.html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关键词搜索：https://www.jiaokey.com/tag/传统文化百科  儿歌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