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书名：最小孩童书最成长系列  坏狐狸阿布  强盗狐和魔法兔</w:t>
      </w:r>
    </w:p>
    <w:p>
      <w:r>
        <w:t>作者：廖小琴著</w:t>
      </w:r>
    </w:p>
    <w:p>
      <w:r>
        <w:t>出版社：沈阳：万卷出版公司</w:t>
      </w:r>
    </w:p>
    <w:p>
      <w:r>
        <w:t>出版日期：2016.06</w:t>
      </w:r>
    </w:p>
    <w:p>
      <w:r>
        <w:t>总页数：132</w:t>
      </w:r>
    </w:p>
    <w:p>
      <w:r>
        <w:t>更多请访问教客网: www.jiaokey.com</w:t>
      </w:r>
    </w:p>
    <w:p>
      <w:r>
        <w:t>最小孩童书最成长系列  坏狐狸阿布  强盗狐和魔法兔 评论地址：https://www.jiaokey.com/book/detail/14000529.html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