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做的多  不一定赚的多</w:t>
      </w:r>
    </w:p>
    <w:p>
      <w:r>
        <w:rPr>
          <w:rFonts w:ascii="宋体" w:hAnsi="宋体" w:eastAsia="宋体"/>
          <w:sz w:val="24"/>
        </w:rPr>
        <w:t>马志凌著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做的多  不一定赚的多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知青频道出版有限公司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本书出售、求购地址：https://www.jiaokey.com/book/detail/14000368.html</w:t>
      </w:r>
    </w:p>
    <w:p>
      <w:r>
        <w:t>更多相关图书推荐：https://www.jiaokey.com</w:t>
      </w:r>
    </w:p>
    <w:p>
      <w:r>
        <w:t>马志凌著 其他作品：https://www.jiaokey.com/tag/马志凌著.html</w:t>
      </w:r>
    </w:p>
    <w:p>
      <w:r>
        <w:t>知青频道出版有限公司 出版图书：https://www.jiaokey.com/tag/知青频道出版有限公司.html</w:t>
      </w:r>
    </w:p>
    <w:p>
      <w:r>
        <w:t>关键词搜索：https://www.jiaokey.com/tag/做的多  不一定赚的多.html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