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书名：油菜花粉超微粉有效成分溶出、代谢特征及指纹图谱研究</w:t>
      </w:r>
    </w:p>
    <w:p>
      <w:r>
        <w:t>作者：姚秋萍著</w:t>
      </w:r>
    </w:p>
    <w:p>
      <w:r>
        <w:t>出版社：成都：西南交通大学出版社</w:t>
      </w:r>
    </w:p>
    <w:p>
      <w:r>
        <w:t>出版日期：2014.10</w:t>
      </w:r>
    </w:p>
    <w:p>
      <w:r>
        <w:t>总页数：228</w:t>
      </w:r>
    </w:p>
    <w:p>
      <w:r>
        <w:t>更多请访问教客网: www.jiaokey.com</w:t>
      </w:r>
    </w:p>
    <w:p>
      <w:r>
        <w:t>油菜花粉超微粉有效成分溶出、代谢特征及指纹图谱研究 评论地址：https://www.jiaokey.com/book/detail/13999597.html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