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我是巧手王  捏出72种栩栩如生的童趣彩泥</w:t>
      </w:r>
    </w:p>
    <w:p>
      <w:r>
        <w:rPr>
          <w:rFonts w:ascii="宋体" w:hAnsi="宋体" w:eastAsia="宋体"/>
          <w:sz w:val="24"/>
        </w:rPr>
        <w:t>卓越教育主编；飞思少儿出版中心监制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我是巧手王  捏出72种栩栩如生的童趣彩泥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卓越教育主编；飞思少儿出版中心监制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本书出售、求购地址：https://www.jiaokey.com/book/detail/13999341.html</w:t>
      </w:r>
    </w:p>
    <w:p>
      <w:r>
        <w:t>更多相关图书推荐：https://www.jiaokey.com</w:t>
      </w:r>
    </w:p>
    <w:p>
      <w:r>
        <w:t>卓越教育主编；飞思少儿出版中心监制 其他作品：https://www.jiaokey.com/tag/卓越教育主编；飞思少儿出版中心监制.html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关键词搜索：https://www.jiaokey.com/tag/我是巧手王  捏出72种栩栩如生的童趣彩泥.html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