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漫游奇妙的城市</w:t>
      </w:r>
    </w:p>
    <w:p>
      <w:r>
        <w:rPr>
          <w:rFonts w:ascii="宋体" w:hAnsi="宋体" w:eastAsia="宋体"/>
          <w:sz w:val="24"/>
        </w:rPr>
        <w:t>陈丽编著；甄海英，蔡菲菲策划；皮皮熊图书站图文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漫游奇妙的城市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陈丽编著；甄海英，蔡菲菲策划；皮皮熊图书站图文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本书出售、求购地址：https://www.jiaokey.com/book/detail/13998874.html</w:t>
      </w:r>
    </w:p>
    <w:p>
      <w:r>
        <w:t>更多相关图书推荐：https://www.jiaokey.com</w:t>
      </w:r>
    </w:p>
    <w:p>
      <w:r>
        <w:t>陈丽编著；甄海英，蔡菲菲策划；皮皮熊图书站图文 其他作品：https://www.jiaokey.com/tag/陈丽编著；甄海英，蔡菲菲策划；皮皮熊图书站图文.html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关键词搜索：https://www.jiaokey.com/tag/漫游奇妙的城市.html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