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适读于3-7岁  10  我把玩具变多了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适读于3-7岁  10  我把玩具变多了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本书出售、求购地址：https://www.jiaokey.com/book/detail/13998820.html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适读于3-7岁  10  我把玩具变多了.html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