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九四澳粤新诗研讨会论文集  澳门现代诗刊  特刊</w:t>
      </w:r>
    </w:p>
    <w:p>
      <w:r>
        <w:rPr>
          <w:rFonts w:ascii="宋体" w:hAnsi="宋体" w:eastAsia="宋体"/>
          <w:sz w:val="24"/>
        </w:rPr>
        <w:t>庄文永主编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九四澳粤新诗研讨会论文集  澳门现代诗刊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本书出售、求购地址：https://www.jiaokey.com/book/detail/13997988.html</w:t>
      </w:r>
    </w:p>
    <w:p>
      <w:r>
        <w:t>更多相关图书推荐：https://www.jiaokey.com</w:t>
      </w:r>
    </w:p>
    <w:p>
      <w:r>
        <w:t>庄文永主编 其他作品：https://www.jiaokey.com/tag/庄文永主编.html</w:t>
      </w:r>
    </w:p>
    <w:p>
      <w:r>
        <w:t>澳门五月诗社 出版图书：https://www.jiaokey.com/tag/澳门五月诗社.html</w:t>
      </w:r>
    </w:p>
    <w:p>
      <w:r>
        <w:t>关键词搜索：https://www.jiaokey.com/tag/九四澳粤新诗研讨会论文集  澳门现代诗刊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