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听莎士比亚的，就对了  让沙翁名剧彻底改造你</w:t>
      </w:r>
    </w:p>
    <w:p>
      <w:r>
        <w:rPr>
          <w:rFonts w:ascii="宋体" w:hAnsi="宋体" w:eastAsia="宋体"/>
          <w:sz w:val="24"/>
        </w:rPr>
        <w:t>乔治温伯格·戴安罗伊著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听莎士比亚的，就对了  让沙翁名剧彻底改造你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乔治温伯格·戴安罗伊著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培真文化企业有限公司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本书出售、求购地址：https://www.jiaokey.com/book/detail/13997929.html</w:t>
      </w:r>
    </w:p>
    <w:p>
      <w:r>
        <w:t>更多相关图书推荐：https://www.jiaokey.com</w:t>
      </w:r>
    </w:p>
    <w:p>
      <w:r>
        <w:t>乔治温伯格·戴安罗伊著 其他作品：https://www.jiaokey.com/tag/乔治温伯格·戴安罗伊著.html</w:t>
      </w:r>
    </w:p>
    <w:p>
      <w:r>
        <w:t>培真文化企业有限公司 出版图书：https://www.jiaokey.com/tag/培真文化企业有限公司.html</w:t>
      </w:r>
    </w:p>
    <w:p>
      <w:r>
        <w:t>关键词搜索：https://www.jiaokey.com/tag/听莎士比亚的，就对了  让沙翁名剧彻底改造你.html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