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古典文学丛书  历代女子诗词赏析</w:t>
      </w:r>
    </w:p>
    <w:p>
      <w:r>
        <w:rPr>
          <w:rFonts w:ascii="宋体" w:hAnsi="宋体" w:eastAsia="宋体"/>
          <w:sz w:val="24"/>
        </w:rPr>
        <w:t>陈定玉等编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古典文学丛书  历代女子诗词赏析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本书出售、求购地址：https://www.jiaokey.com/book/detail/13997881.html</w:t>
      </w:r>
    </w:p>
    <w:p>
      <w:r>
        <w:t>更多相关图书推荐：https://www.jiaokey.com</w:t>
      </w:r>
    </w:p>
    <w:p>
      <w:r>
        <w:t>陈定玉等编 其他作品：https://www.jiaokey.com/tag/陈定玉等编.html</w:t>
      </w:r>
    </w:p>
    <w:p>
      <w:r>
        <w:t>学林书店出版社 出版图书：https://www.jiaokey.com/tag/学林书店出版社.html</w:t>
      </w:r>
    </w:p>
    <w:p>
      <w:r>
        <w:t>关键词搜索：https://www.jiaokey.com/tag/古典文学丛书  历代女子诗词赏析.html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