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夕照曲  第26期</w:t>
      </w:r>
    </w:p>
    <w:p>
      <w:r>
        <w:rPr>
          <w:rFonts w:ascii="宋体" w:hAnsi="宋体" w:eastAsia="宋体"/>
          <w:sz w:val="24"/>
        </w:rPr>
        <w:t>万政策主编；余春湘，姚玉枢，李政斌副主编；丰都县老年人体育协会诗词研究会编；中共丰都县委老干部局诗词研究会编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夕照曲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万政策主编；余春湘，姚玉枢，李政斌副主编；丰都县老年人体育协会诗词研究会编；中共丰都县委老干部局诗词研究会编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本书出售、求购地址：https://www.jiaokey.com/book/detail/13997393.html</w:t>
      </w:r>
    </w:p>
    <w:p>
      <w:r>
        <w:t>更多相关图书推荐：https://www.jiaokey.com</w:t>
      </w:r>
    </w:p>
    <w:p>
      <w:r>
        <w:t>万政策主编；余春湘，姚玉枢，李政斌副主编；丰都县老年人体育协会诗词研究会编；中共丰都县委老干部局诗词研究会编 其他作品：https://www.jiaokey.com/tag/万政策主编；余春湘，姚玉枢，李政斌副主编；丰都县老年人体育协会诗词研究会编；中共丰都县委老干部局诗词研究会编.html</w:t>
      </w:r>
    </w:p>
    <w:p>
      <w:r>
        <w:t>关键词搜索：https://www.jiaokey.com/tag/夕照曲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