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学生手册</w:t>
      </w:r>
    </w:p>
    <w:p>
      <w:r>
        <w:rPr>
          <w:rFonts w:ascii="宋体" w:hAnsi="宋体" w:eastAsia="宋体"/>
          <w:sz w:val="24"/>
        </w:rPr>
        <w:t>向喜英主编；寿定川，陶忠诚副主编；四川省南川师范学校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向喜英主编；寿定川，陶忠诚副主编；四川省南川师范学校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本书出售、求购地址：https://www.jiaokey.com/book/detail/13997338.html</w:t>
      </w:r>
    </w:p>
    <w:p>
      <w:r>
        <w:t>更多相关图书推荐：https://www.jiaokey.com</w:t>
      </w:r>
    </w:p>
    <w:p>
      <w:r>
        <w:t>向喜英主编；寿定川，陶忠诚副主编；四川省南川师范学校 其他作品：https://www.jiaokey.com/tag/向喜英主编；寿定川，陶忠诚副主编；四川省南川师范学校.html</w:t>
      </w:r>
    </w:p>
    <w:p>
      <w:r>
        <w:t>关键词搜索：https://www.jiaokey.com/tag/学生手册.html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