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机关档案管理工作升市三级标准文件资料汇编</w:t>
      </w:r>
    </w:p>
    <w:p>
      <w:r>
        <w:rPr>
          <w:rFonts w:ascii="宋体" w:hAnsi="宋体" w:eastAsia="宋体"/>
          <w:sz w:val="24"/>
        </w:rPr>
        <w:t>重庆市涪陵区人民法院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机关档案管理工作升市三级标准文件资料汇编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重庆市涪陵区人民法院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本书出售、求购地址：https://www.jiaokey.com/book/detail/13997283.html</w:t>
      </w:r>
    </w:p>
    <w:p>
      <w:r>
        <w:t>更多相关图书推荐：https://www.jiaokey.com</w:t>
      </w:r>
    </w:p>
    <w:p>
      <w:r>
        <w:t>重庆市涪陵区人民法院 其他作品：https://www.jiaokey.com/tag/重庆市涪陵区人民法院.html</w:t>
      </w:r>
    </w:p>
    <w:p>
      <w:r>
        <w:t>关键词搜索：https://www.jiaokey.com/tag/机关档案管理工作升市三级标准文件资料汇编.html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