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金佛山诗稿  第1集</w:t>
      </w:r>
    </w:p>
    <w:p>
      <w:r>
        <w:rPr>
          <w:rFonts w:ascii="宋体" w:hAnsi="宋体" w:eastAsia="宋体"/>
          <w:sz w:val="24"/>
        </w:rPr>
        <w:t>南川县老年诗书画研究会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金佛山诗稿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南川县老年诗书画研究会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本书出售、求购地址：https://www.jiaokey.com/book/detail/13997261.html</w:t>
      </w:r>
    </w:p>
    <w:p>
      <w:r>
        <w:t>更多相关图书推荐：https://www.jiaokey.com</w:t>
      </w:r>
    </w:p>
    <w:p>
      <w:r>
        <w:t>南川县老年诗书画研究会 其他作品：https://www.jiaokey.com/tag/南川县老年诗书画研究会.html</w:t>
      </w:r>
    </w:p>
    <w:p>
      <w:r>
        <w:t>关键词搜索：https://www.jiaokey.com/tag/金佛山诗稿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