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起居室的龙</w:t>
      </w:r>
    </w:p>
    <w:p>
      <w:r>
        <w:rPr>
          <w:rFonts w:ascii="宋体" w:hAnsi="宋体" w:eastAsia="宋体"/>
          <w:sz w:val="24"/>
        </w:rPr>
        <w:t>（意）皮尔多米尼克·巴卡拉里奥著；（意）克劳蒂亚·皮特拉兹绘；林凤仪译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起居室的龙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（意）皮尔多米尼克·巴卡拉里奥著；（意）克劳蒂亚·皮特拉兹绘；林凤仪译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本书出售、求购地址：https://www.jiaokey.com/book/detail/13996883.html</w:t>
      </w:r>
    </w:p>
    <w:p>
      <w:r>
        <w:t>更多相关图书推荐：https://www.jiaokey.com</w:t>
      </w:r>
    </w:p>
    <w:p>
      <w:r>
        <w:t>（意）皮尔多米尼克·巴卡拉里奥著；（意）克劳蒂亚·皮特拉兹绘；林凤仪译 其他作品：https://www.jiaokey.com/tag/（意）皮尔多米尼克·巴卡拉里奥著；（意）克劳蒂亚·皮特拉兹绘；林凤仪译.html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关键词搜索：https://www.jiaokey.com/tag/起居室的龙.html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