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礼记体注  1-2</w:t>
      </w:r>
    </w:p>
    <w:p>
      <w:r>
        <w:rPr>
          <w:rFonts w:ascii="宋体" w:hAnsi="宋体" w:eastAsia="宋体"/>
          <w:sz w:val="24"/>
        </w:rPr>
        <w:t>（元）陈澔著；（清）徐瑄补辑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礼记体注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（元）陈澔著；（清）徐瑄补辑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本书出售、求购地址：https://www.jiaokey.com/book/detail/13996122.html</w:t>
      </w:r>
    </w:p>
    <w:p>
      <w:r>
        <w:t>更多相关图书推荐：https://www.jiaokey.com</w:t>
      </w:r>
    </w:p>
    <w:p>
      <w:r>
        <w:t>（元）陈澔著；（清）徐瑄补辑 其他作品：https://www.jiaokey.com/tag/（元）陈澔著；（清）徐瑄补辑.html</w:t>
      </w:r>
    </w:p>
    <w:p>
      <w:r>
        <w:t>关键词搜索：https://www.jiaokey.com/tag/礼记体注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