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第8卷  宣传工作·精神文明建设·文化扶贫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第8卷  宣传工作·精神文明建设·文化扶贫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本书出售、求购地址：https://www.jiaokey.com/book/detail/13994769.html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第8卷  宣传工作·精神文明建设·文化扶贫.html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