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3  彩绘注音版</w:t>
      </w:r>
    </w:p>
    <w:p>
      <w:r>
        <w:rPr>
          <w:rFonts w:ascii="宋体" w:hAnsi="宋体" w:eastAsia="宋体"/>
          <w:sz w:val="24"/>
        </w:rPr>
        <w:t>（英）阿瑟·柯南·道尔原著；耿江秀改编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3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（英）阿瑟·柯南·道尔原著；耿江秀改编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本书出售、求购地址：https://www.jiaokey.com/book/detail/13994329.html</w:t>
      </w:r>
    </w:p>
    <w:p>
      <w:r>
        <w:t>更多相关图书推荐：https://www.jiaokey.com</w:t>
      </w:r>
    </w:p>
    <w:p>
      <w:r>
        <w:t>（英）阿瑟·柯南·道尔原著；耿江秀改编 其他作品：https://www.jiaokey.com/tag/（英）阿瑟·柯南·道尔原著；耿江秀改编.html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关键词搜索：https://www.jiaokey.com/tag/福尔摩斯探案集  3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