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世界动物小说大师经典作品系列  水中的房子</w:t>
      </w:r>
    </w:p>
    <w:p>
      <w:r>
        <w:rPr>
          <w:rFonts w:ascii="宋体" w:hAnsi="宋体" w:eastAsia="宋体"/>
          <w:sz w:val="24"/>
        </w:rPr>
        <w:t>（加）查尔斯·乔治·道格拉斯·罗伯茨著；张煜，于晓玮译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世界动物小说大师经典作品系列  水中的房子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（加）查尔斯·乔治·道格拉斯·罗伯茨著；张煜，于晓玮译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本书出售、求购地址：https://www.jiaokey.com/book/detail/13994304.html</w:t>
      </w:r>
    </w:p>
    <w:p>
      <w:r>
        <w:t>更多相关图书推荐：https://www.jiaokey.com</w:t>
      </w:r>
    </w:p>
    <w:p>
      <w:r>
        <w:t>（加）查尔斯·乔治·道格拉斯·罗伯茨著；张煜，于晓玮译 其他作品：https://www.jiaokey.com/tag/（加）查尔斯·乔治·道格拉斯·罗伯茨著；张煜，于晓玮译.html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关键词搜索：https://www.jiaokey.com/tag/世界动物小说大师经典作品系列  水中的房子.html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