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书名：广东现当代画家小传  国画卷  刀耕墨旅  许钦松小传</w:t>
      </w:r>
    </w:p>
    <w:p>
      <w:r>
        <w:t>作者：鄞珊著</w:t>
      </w:r>
    </w:p>
    <w:p>
      <w:r>
        <w:t>出版社：广州:岭南美术出版社,2015.08</w:t>
      </w:r>
    </w:p>
    <w:p>
      <w:r>
        <w:t>出版日期：</w:t>
      </w:r>
    </w:p>
    <w:p>
      <w:r>
        <w:t>总页数：132</w:t>
      </w:r>
    </w:p>
    <w:p>
      <w:r>
        <w:t>更多请访问教客网: www.jiaokey.com</w:t>
      </w:r>
    </w:p>
    <w:p>
      <w:r>
        <w:t>广东现当代画家小传  国画卷  刀耕墨旅  许钦松小传 评论地址：https://www.jiaokey.com/book/detail/13993937.html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