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戏剧创作七讲</w:t>
      </w:r>
    </w:p>
    <w:p>
      <w:r>
        <w:rPr>
          <w:rFonts w:ascii="宋体" w:hAnsi="宋体" w:eastAsia="宋体"/>
          <w:sz w:val="24"/>
        </w:rPr>
        <w:t>周端木，孙祖平，袁能贤，曹路生编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戏剧创作七讲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周端木，孙祖平，袁能贤，曹路生编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本书出售、求购地址：https://www.jiaokey.com/book/detail/13993015.html</w:t>
      </w:r>
    </w:p>
    <w:p>
      <w:r>
        <w:t>更多相关图书推荐：https://www.jiaokey.com</w:t>
      </w:r>
    </w:p>
    <w:p>
      <w:r>
        <w:t>周端木，孙祖平，袁能贤，曹路生编 其他作品：https://www.jiaokey.com/tag/周端木，孙祖平，袁能贤，曹路生编.html</w:t>
      </w:r>
    </w:p>
    <w:p>
      <w:r>
        <w:t>关键词搜索：https://www.jiaokey.com/tag/戏剧创作七讲.html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