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贵州省星火计划七·五回顾与八·五展望  献给全国星火计划成果博览会</w:t>
      </w:r>
    </w:p>
    <w:p>
      <w:r>
        <w:rPr>
          <w:rFonts w:ascii="宋体" w:hAnsi="宋体" w:eastAsia="宋体"/>
          <w:sz w:val="24"/>
        </w:rPr>
        <w:t>李恕和，方灏主编；包国华，陈凤仙副主编；岳军责任编辑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贵州省星火计划七·五回顾与八·五展望  献给全国星火计划成果博览会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李恕和，方灏主编；包国华，陈凤仙副主编；岳军责任编辑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贵州省科学技术委员会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本书出售、求购地址：https://www.jiaokey.com/book/detail/13993005.html</w:t>
      </w:r>
    </w:p>
    <w:p>
      <w:r>
        <w:t>更多相关图书推荐：https://www.jiaokey.com</w:t>
      </w:r>
    </w:p>
    <w:p>
      <w:r>
        <w:t>李恕和，方灏主编；包国华，陈凤仙副主编；岳军责任编辑 其他作品：https://www.jiaokey.com/tag/李恕和，方灏主编；包国华，陈凤仙副主编；岳军责任编辑.html</w:t>
      </w:r>
    </w:p>
    <w:p>
      <w:r>
        <w:t>贵州省科学技术委员会 出版图书：https://www.jiaokey.com/tag/贵州省科学技术委员会.html</w:t>
      </w:r>
    </w:p>
    <w:p>
      <w:r>
        <w:t>关键词搜索：https://www.jiaokey.com/tag/贵州省星火计划七·五回顾与八·五展望  献给全国星火计划成果博览会.html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