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书名：伊斯兰无息体制</w:t>
      </w:r>
    </w:p>
    <w:p>
      <w:r>
        <w:t>作者：（印）穆罕默德·穆丁因·汗，（印）赛义德著；丁媛译</w:t>
      </w:r>
    </w:p>
    <w:p>
      <w:r>
        <w:t>出版社：银川：宁夏人民出版社</w:t>
      </w:r>
    </w:p>
    <w:p>
      <w:r>
        <w:t>出版日期：2015.11</w:t>
      </w:r>
    </w:p>
    <w:p>
      <w:r>
        <w:t>总页数：236</w:t>
      </w:r>
    </w:p>
    <w:p>
      <w:r>
        <w:t>更多请访问教客网: www.jiaokey.com</w:t>
      </w:r>
    </w:p>
    <w:p>
      <w:r>
        <w:t>伊斯兰无息体制 评论地址：https://www.jiaokey.com/book/detail/13991463.html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